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47480705"/>
        <w:docPartObj>
          <w:docPartGallery w:val="Table of Contents"/>
          <w:docPartUnique/>
        </w:docPartObj>
      </w:sdtPr>
      <w:sdtContent>
        <w:p w14:paraId="5974ABE9">
          <w:pPr>
            <w:pStyle w:val="52"/>
          </w:pPr>
          <w:bookmarkStart w:id="2" w:name="_GoBack"/>
          <w:bookmarkEnd w:id="2"/>
          <w:r>
            <w:rPr>
              <w:rFonts w:hint="eastAsia"/>
            </w:rPr>
            <w:t>目录</w:t>
          </w:r>
        </w:p>
        <w:p w14:paraId="3C1A93B7">
          <w:pPr>
            <w:pStyle w:val="16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_Toc5545 </w:instrText>
          </w:r>
          <w:r>
            <w:fldChar w:fldCharType="separate"/>
          </w:r>
          <w:r>
            <w:rPr>
              <w:rFonts w:hint="eastAsia"/>
            </w:rPr>
            <w:t>付费版与标准版本功能对比</w:t>
          </w:r>
          <w:r>
            <w:tab/>
          </w:r>
          <w:r>
            <w:fldChar w:fldCharType="begin"/>
          </w:r>
          <w:r>
            <w:instrText xml:space="preserve"> PAGEREF _Toc5545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D34E4A0">
          <w:r>
            <w:fldChar w:fldCharType="end"/>
          </w:r>
        </w:p>
      </w:sdtContent>
    </w:sdt>
    <w:p w14:paraId="6B5CEBE2">
      <w:pPr>
        <w:pStyle w:val="2"/>
      </w:pPr>
      <w:bookmarkStart w:id="0" w:name="_Toc5545"/>
      <w:bookmarkStart w:id="1" w:name="付费版与标准版本功能对比"/>
      <w:r>
        <w:rPr>
          <w:rFonts w:hint="eastAsia"/>
        </w:rPr>
        <w:t>付费版与标准版本功能对比</w:t>
      </w:r>
      <w:bookmarkEnd w:id="0"/>
    </w:p>
    <w:tbl>
      <w:tblPr>
        <w:tblStyle w:val="4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2036"/>
        <w:gridCol w:w="4276"/>
        <w:gridCol w:w="611"/>
        <w:gridCol w:w="509"/>
      </w:tblGrid>
      <w:tr w14:paraId="4937D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19F8457B">
            <w:pPr>
              <w:pStyle w:val="25"/>
            </w:pPr>
            <w:r>
              <w:rPr>
                <w:rFonts w:hint="eastAsia"/>
              </w:rPr>
              <w:t>一级模块</w:t>
            </w:r>
          </w:p>
        </w:tc>
        <w:tc>
          <w:p w14:paraId="0BDCD550">
            <w:pPr>
              <w:pStyle w:val="25"/>
            </w:pPr>
            <w:r>
              <w:rPr>
                <w:rFonts w:hint="eastAsia"/>
              </w:rPr>
              <w:t>二级模块</w:t>
            </w:r>
          </w:p>
        </w:tc>
        <w:tc>
          <w:p w14:paraId="25F29EDF">
            <w:pPr>
              <w:pStyle w:val="25"/>
            </w:pPr>
            <w:r>
              <w:rPr>
                <w:rFonts w:hint="eastAsia"/>
              </w:rPr>
              <w:t>具体功能</w:t>
            </w:r>
          </w:p>
        </w:tc>
        <w:tc>
          <w:p w14:paraId="6061DB4D">
            <w:pPr>
              <w:pStyle w:val="25"/>
            </w:pPr>
            <w:r>
              <w:rPr>
                <w:rFonts w:hint="eastAsia"/>
              </w:rPr>
              <w:t>标准版</w:t>
            </w:r>
          </w:p>
        </w:tc>
        <w:tc>
          <w:p w14:paraId="42B947FD">
            <w:pPr>
              <w:pStyle w:val="25"/>
            </w:pPr>
            <w:r>
              <w:rPr>
                <w:rFonts w:hint="eastAsia"/>
              </w:rPr>
              <w:t>PRO版</w:t>
            </w:r>
          </w:p>
        </w:tc>
      </w:tr>
      <w:tr w14:paraId="7F6AF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F137DF4">
            <w:pPr>
              <w:pStyle w:val="25"/>
            </w:pPr>
            <w:r>
              <w:rPr>
                <w:rFonts w:hint="eastAsia"/>
              </w:rPr>
              <w:t>影像资料管理</w:t>
            </w:r>
          </w:p>
        </w:tc>
        <w:tc>
          <w:p w14:paraId="58220642">
            <w:pPr>
              <w:pStyle w:val="25"/>
            </w:pPr>
            <w:r>
              <w:rPr>
                <w:rFonts w:hint="eastAsia"/>
              </w:rPr>
              <w:t>影像资料管理</w:t>
            </w:r>
          </w:p>
        </w:tc>
        <w:tc>
          <w:p w14:paraId="6D13E922">
            <w:pPr>
              <w:pStyle w:val="25"/>
            </w:pPr>
            <w:r>
              <w:rPr>
                <w:rFonts w:hint="eastAsia"/>
              </w:rPr>
              <w:t>图片自动压缩</w:t>
            </w:r>
          </w:p>
        </w:tc>
        <w:tc>
          <w:p w14:paraId="0D76826C">
            <w:pPr>
              <w:pStyle w:val="25"/>
            </w:pPr>
            <w:r>
              <w:t>✅</w:t>
            </w:r>
          </w:p>
        </w:tc>
        <w:tc>
          <w:p w14:paraId="168D7935">
            <w:pPr>
              <w:pStyle w:val="25"/>
            </w:pPr>
            <w:r>
              <w:t>✅</w:t>
            </w:r>
          </w:p>
        </w:tc>
      </w:tr>
      <w:tr w14:paraId="770AF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5186A47">
            <w:pPr>
              <w:pStyle w:val="25"/>
            </w:pPr>
          </w:p>
        </w:tc>
        <w:tc>
          <w:p w14:paraId="0FC8397A">
            <w:pPr>
              <w:pStyle w:val="25"/>
            </w:pPr>
          </w:p>
        </w:tc>
        <w:tc>
          <w:p w14:paraId="013F876C">
            <w:pPr>
              <w:pStyle w:val="25"/>
            </w:pPr>
            <w:r>
              <w:rPr>
                <w:rFonts w:hint="eastAsia"/>
              </w:rPr>
              <w:t>图片多图合并</w:t>
            </w:r>
          </w:p>
        </w:tc>
        <w:tc>
          <w:p w14:paraId="60D32014">
            <w:pPr>
              <w:pStyle w:val="25"/>
            </w:pPr>
            <w:r>
              <w:t>✅</w:t>
            </w:r>
          </w:p>
        </w:tc>
        <w:tc>
          <w:p w14:paraId="5A113C90">
            <w:pPr>
              <w:pStyle w:val="25"/>
            </w:pPr>
            <w:r>
              <w:t>✅</w:t>
            </w:r>
          </w:p>
        </w:tc>
      </w:tr>
      <w:tr w14:paraId="098F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854540A">
            <w:pPr>
              <w:pStyle w:val="25"/>
            </w:pPr>
          </w:p>
        </w:tc>
        <w:tc>
          <w:p w14:paraId="34FF8123">
            <w:pPr>
              <w:pStyle w:val="25"/>
            </w:pPr>
          </w:p>
        </w:tc>
        <w:tc>
          <w:p w14:paraId="223F11B9">
            <w:pPr>
              <w:pStyle w:val="25"/>
            </w:pPr>
            <w:r>
              <w:rPr>
                <w:rFonts w:hint="eastAsia"/>
              </w:rPr>
              <w:t>监控中心格式导出</w:t>
            </w:r>
          </w:p>
        </w:tc>
        <w:tc>
          <w:p w14:paraId="346306F1">
            <w:pPr>
              <w:pStyle w:val="25"/>
            </w:pPr>
            <w:r>
              <w:t>✅</w:t>
            </w:r>
          </w:p>
        </w:tc>
        <w:tc>
          <w:p w14:paraId="7E6E7F91">
            <w:pPr>
              <w:pStyle w:val="25"/>
            </w:pPr>
            <w:r>
              <w:t>✅</w:t>
            </w:r>
          </w:p>
        </w:tc>
      </w:tr>
      <w:tr w14:paraId="305F5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EB42C33">
            <w:pPr>
              <w:pStyle w:val="25"/>
            </w:pPr>
          </w:p>
        </w:tc>
        <w:tc>
          <w:p w14:paraId="3907853C">
            <w:pPr>
              <w:pStyle w:val="25"/>
            </w:pPr>
          </w:p>
        </w:tc>
        <w:tc>
          <w:p w14:paraId="02DA38EF">
            <w:pPr>
              <w:pStyle w:val="25"/>
            </w:pPr>
            <w:r>
              <w:rPr>
                <w:rFonts w:hint="eastAsia"/>
              </w:rPr>
              <w:t>云平台同步</w:t>
            </w:r>
          </w:p>
        </w:tc>
        <w:tc>
          <w:p w14:paraId="2A8BF0ED">
            <w:pPr>
              <w:pStyle w:val="25"/>
            </w:pPr>
            <w:r>
              <w:t>✅</w:t>
            </w:r>
          </w:p>
        </w:tc>
        <w:tc>
          <w:p w14:paraId="6F6D58CC">
            <w:pPr>
              <w:pStyle w:val="25"/>
            </w:pPr>
            <w:r>
              <w:t>✅</w:t>
            </w:r>
          </w:p>
        </w:tc>
      </w:tr>
      <w:tr w14:paraId="652B9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4FCB8FC">
            <w:pPr>
              <w:pStyle w:val="25"/>
            </w:pPr>
          </w:p>
        </w:tc>
        <w:tc>
          <w:p w14:paraId="233607B4">
            <w:pPr>
              <w:pStyle w:val="25"/>
            </w:pPr>
          </w:p>
        </w:tc>
        <w:tc>
          <w:p w14:paraId="68872615">
            <w:pPr>
              <w:pStyle w:val="25"/>
            </w:pPr>
            <w:r>
              <w:rPr>
                <w:rFonts w:hint="eastAsia"/>
              </w:rPr>
              <w:t>静态资料查看</w:t>
            </w:r>
          </w:p>
        </w:tc>
        <w:tc>
          <w:p w14:paraId="7DE7A845">
            <w:pPr>
              <w:pStyle w:val="25"/>
            </w:pPr>
            <w:r>
              <w:t>✅</w:t>
            </w:r>
          </w:p>
        </w:tc>
        <w:tc>
          <w:p w14:paraId="5ED71C8F">
            <w:pPr>
              <w:pStyle w:val="25"/>
            </w:pPr>
            <w:r>
              <w:t>✅</w:t>
            </w:r>
          </w:p>
        </w:tc>
      </w:tr>
      <w:tr w14:paraId="18676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83FD78E">
            <w:pPr>
              <w:pStyle w:val="25"/>
            </w:pPr>
          </w:p>
        </w:tc>
        <w:tc>
          <w:p w14:paraId="4F63E56E">
            <w:pPr>
              <w:pStyle w:val="25"/>
            </w:pPr>
          </w:p>
        </w:tc>
        <w:tc>
          <w:p w14:paraId="62BF431F">
            <w:pPr>
              <w:pStyle w:val="25"/>
            </w:pPr>
            <w:r>
              <w:rPr>
                <w:rFonts w:hint="eastAsia"/>
              </w:rPr>
              <w:t>影像导出规则维护</w:t>
            </w:r>
          </w:p>
        </w:tc>
        <w:tc>
          <w:p w14:paraId="2F6EC95A">
            <w:pPr>
              <w:pStyle w:val="25"/>
            </w:pPr>
            <w:r>
              <w:t>✅</w:t>
            </w:r>
          </w:p>
        </w:tc>
        <w:tc>
          <w:p w14:paraId="0EE34E9A">
            <w:pPr>
              <w:pStyle w:val="25"/>
            </w:pPr>
            <w:r>
              <w:t>✅</w:t>
            </w:r>
          </w:p>
        </w:tc>
      </w:tr>
      <w:tr w14:paraId="57C7B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A7F8AAC">
            <w:pPr>
              <w:pStyle w:val="25"/>
            </w:pPr>
          </w:p>
        </w:tc>
        <w:tc>
          <w:p w14:paraId="5665ACF8">
            <w:pPr>
              <w:pStyle w:val="25"/>
            </w:pPr>
          </w:p>
        </w:tc>
        <w:tc>
          <w:p w14:paraId="50E80E34">
            <w:pPr>
              <w:pStyle w:val="25"/>
            </w:pPr>
            <w:r>
              <w:rPr>
                <w:rFonts w:hint="eastAsia"/>
              </w:rPr>
              <w:t>影像归档触发流程下发</w:t>
            </w:r>
          </w:p>
        </w:tc>
        <w:tc>
          <w:p w14:paraId="7322D526">
            <w:pPr>
              <w:pStyle w:val="25"/>
            </w:pPr>
            <w:r>
              <w:t>❌</w:t>
            </w:r>
          </w:p>
        </w:tc>
        <w:tc>
          <w:p w14:paraId="04DED86C">
            <w:pPr>
              <w:pStyle w:val="25"/>
            </w:pPr>
            <w:r>
              <w:t>✅</w:t>
            </w:r>
          </w:p>
        </w:tc>
      </w:tr>
      <w:tr w14:paraId="2D9A3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E02C99C">
            <w:pPr>
              <w:pStyle w:val="25"/>
            </w:pPr>
            <w:r>
              <w:rPr>
                <w:rFonts w:hint="eastAsia"/>
              </w:rPr>
              <w:t>业务审批</w:t>
            </w:r>
          </w:p>
        </w:tc>
        <w:tc>
          <w:p w14:paraId="35D739F9">
            <w:pPr>
              <w:pStyle w:val="25"/>
            </w:pPr>
            <w:r>
              <w:rPr>
                <w:rFonts w:hint="eastAsia"/>
              </w:rPr>
              <w:t>业务审批-处理待办</w:t>
            </w:r>
          </w:p>
        </w:tc>
        <w:tc>
          <w:p w14:paraId="2C7199E1">
            <w:pPr>
              <w:pStyle w:val="25"/>
            </w:pPr>
            <w:r>
              <w:rPr>
                <w:rFonts w:hint="eastAsia"/>
              </w:rPr>
              <w:t>反洗钱敏感人员筛查</w:t>
            </w:r>
          </w:p>
        </w:tc>
        <w:tc>
          <w:p w14:paraId="4EE8E3F9">
            <w:pPr>
              <w:pStyle w:val="25"/>
            </w:pPr>
            <w:r>
              <w:t>✅</w:t>
            </w:r>
          </w:p>
        </w:tc>
        <w:tc>
          <w:p w14:paraId="38B9E1D2">
            <w:pPr>
              <w:pStyle w:val="25"/>
            </w:pPr>
            <w:r>
              <w:t>✅</w:t>
            </w:r>
          </w:p>
        </w:tc>
      </w:tr>
      <w:tr w14:paraId="4991F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4E35FE">
            <w:pPr>
              <w:pStyle w:val="25"/>
            </w:pPr>
          </w:p>
        </w:tc>
        <w:tc>
          <w:p w14:paraId="75B51F27">
            <w:pPr>
              <w:pStyle w:val="25"/>
            </w:pPr>
          </w:p>
        </w:tc>
        <w:tc>
          <w:p w14:paraId="3A40BAAE">
            <w:pPr>
              <w:pStyle w:val="25"/>
            </w:pPr>
            <w:r>
              <w:rPr>
                <w:rFonts w:hint="eastAsia"/>
              </w:rPr>
              <w:t>自然人高龄筛查</w:t>
            </w:r>
          </w:p>
        </w:tc>
        <w:tc>
          <w:p w14:paraId="633E74AA">
            <w:pPr>
              <w:pStyle w:val="25"/>
            </w:pPr>
            <w:r>
              <w:t>✅</w:t>
            </w:r>
          </w:p>
        </w:tc>
        <w:tc>
          <w:p w14:paraId="31350218">
            <w:pPr>
              <w:pStyle w:val="25"/>
            </w:pPr>
            <w:r>
              <w:t>✅</w:t>
            </w:r>
          </w:p>
        </w:tc>
      </w:tr>
      <w:tr w14:paraId="74733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86D75E">
            <w:pPr>
              <w:pStyle w:val="25"/>
            </w:pPr>
          </w:p>
        </w:tc>
        <w:tc>
          <w:p w14:paraId="1B6B2711">
            <w:pPr>
              <w:pStyle w:val="25"/>
            </w:pPr>
          </w:p>
        </w:tc>
        <w:tc>
          <w:p w14:paraId="2E3AB3D9">
            <w:pPr>
              <w:pStyle w:val="25"/>
            </w:pPr>
            <w:r>
              <w:rPr>
                <w:rFonts w:hint="eastAsia"/>
              </w:rPr>
              <w:t>颜色提示表单内容变动</w:t>
            </w:r>
          </w:p>
        </w:tc>
        <w:tc>
          <w:p w14:paraId="4D9110DB">
            <w:pPr>
              <w:pStyle w:val="25"/>
            </w:pPr>
            <w:r>
              <w:t>✅</w:t>
            </w:r>
          </w:p>
        </w:tc>
        <w:tc>
          <w:p w14:paraId="33A325DA">
            <w:pPr>
              <w:pStyle w:val="25"/>
            </w:pPr>
            <w:r>
              <w:t>✅</w:t>
            </w:r>
          </w:p>
        </w:tc>
      </w:tr>
      <w:tr w14:paraId="14509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31D4DD7">
            <w:pPr>
              <w:pStyle w:val="25"/>
            </w:pPr>
          </w:p>
        </w:tc>
        <w:tc>
          <w:p w14:paraId="5C407A52">
            <w:pPr>
              <w:pStyle w:val="25"/>
            </w:pPr>
          </w:p>
        </w:tc>
        <w:tc>
          <w:p w14:paraId="5B22788A">
            <w:pPr>
              <w:pStyle w:val="25"/>
            </w:pPr>
            <w:r>
              <w:rPr>
                <w:rFonts w:hint="eastAsia"/>
              </w:rPr>
              <w:t>流程图标识当前节点</w:t>
            </w:r>
          </w:p>
        </w:tc>
        <w:tc>
          <w:p w14:paraId="5402075B">
            <w:pPr>
              <w:pStyle w:val="25"/>
            </w:pPr>
            <w:r>
              <w:t>✅</w:t>
            </w:r>
          </w:p>
        </w:tc>
        <w:tc>
          <w:p w14:paraId="563B7AE7">
            <w:pPr>
              <w:pStyle w:val="25"/>
            </w:pPr>
            <w:r>
              <w:t>✅</w:t>
            </w:r>
          </w:p>
        </w:tc>
      </w:tr>
      <w:tr w14:paraId="69459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3AB6073">
            <w:pPr>
              <w:pStyle w:val="25"/>
            </w:pPr>
          </w:p>
        </w:tc>
        <w:tc>
          <w:p w14:paraId="121C1F8E">
            <w:pPr>
              <w:pStyle w:val="25"/>
            </w:pPr>
          </w:p>
        </w:tc>
        <w:tc>
          <w:p w14:paraId="50DB96B4">
            <w:pPr>
              <w:pStyle w:val="25"/>
            </w:pPr>
            <w:r>
              <w:rPr>
                <w:rFonts w:hint="eastAsia"/>
              </w:rPr>
              <w:t>图片高级预览</w:t>
            </w:r>
          </w:p>
        </w:tc>
        <w:tc>
          <w:p w14:paraId="0ED43228">
            <w:pPr>
              <w:pStyle w:val="25"/>
            </w:pPr>
            <w:r>
              <w:t>✅</w:t>
            </w:r>
          </w:p>
        </w:tc>
        <w:tc>
          <w:p w14:paraId="51938F33">
            <w:pPr>
              <w:pStyle w:val="25"/>
            </w:pPr>
            <w:r>
              <w:t>✅</w:t>
            </w:r>
          </w:p>
        </w:tc>
      </w:tr>
      <w:tr w14:paraId="0E9B4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FDD4219">
            <w:pPr>
              <w:pStyle w:val="25"/>
            </w:pPr>
          </w:p>
        </w:tc>
        <w:tc>
          <w:p w14:paraId="09F5527D">
            <w:pPr>
              <w:pStyle w:val="25"/>
            </w:pPr>
          </w:p>
        </w:tc>
        <w:tc>
          <w:p w14:paraId="454B58BE">
            <w:pPr>
              <w:pStyle w:val="25"/>
            </w:pPr>
            <w:r>
              <w:rPr>
                <w:rFonts w:hint="eastAsia"/>
              </w:rPr>
              <w:t>音视频倍速播放</w:t>
            </w:r>
          </w:p>
        </w:tc>
        <w:tc>
          <w:p w14:paraId="235D6A86">
            <w:pPr>
              <w:pStyle w:val="25"/>
            </w:pPr>
            <w:r>
              <w:t>✅</w:t>
            </w:r>
          </w:p>
        </w:tc>
        <w:tc>
          <w:p w14:paraId="1D42B949">
            <w:pPr>
              <w:pStyle w:val="25"/>
            </w:pPr>
            <w:r>
              <w:t>✅</w:t>
            </w:r>
          </w:p>
        </w:tc>
      </w:tr>
      <w:tr w14:paraId="1CB93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F759626">
            <w:pPr>
              <w:pStyle w:val="25"/>
            </w:pPr>
          </w:p>
        </w:tc>
        <w:tc>
          <w:p w14:paraId="1C35F58D">
            <w:pPr>
              <w:pStyle w:val="25"/>
            </w:pPr>
          </w:p>
        </w:tc>
        <w:tc>
          <w:p w14:paraId="1DEE664B">
            <w:pPr>
              <w:pStyle w:val="25"/>
            </w:pPr>
            <w:r>
              <w:rPr>
                <w:rFonts w:hint="eastAsia"/>
              </w:rPr>
              <w:t>处理待办时是否检测下一节点有无审批人</w:t>
            </w:r>
          </w:p>
        </w:tc>
        <w:tc>
          <w:p w14:paraId="6E9CB1DB">
            <w:pPr>
              <w:pStyle w:val="25"/>
            </w:pPr>
            <w:r>
              <w:t>❌</w:t>
            </w:r>
          </w:p>
        </w:tc>
        <w:tc>
          <w:p w14:paraId="3A2C24E4">
            <w:pPr>
              <w:pStyle w:val="25"/>
            </w:pPr>
            <w:r>
              <w:t>✅</w:t>
            </w:r>
          </w:p>
        </w:tc>
      </w:tr>
      <w:tr w14:paraId="2F9DB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BD9831E">
            <w:pPr>
              <w:pStyle w:val="25"/>
            </w:pPr>
          </w:p>
        </w:tc>
        <w:tc>
          <w:p w14:paraId="4F547DD6">
            <w:pPr>
              <w:pStyle w:val="25"/>
            </w:pPr>
          </w:p>
        </w:tc>
        <w:tc>
          <w:p w14:paraId="7DD0896A">
            <w:pPr>
              <w:pStyle w:val="25"/>
            </w:pPr>
            <w:r>
              <w:rPr>
                <w:rFonts w:hint="eastAsia"/>
              </w:rPr>
              <w:t>浮动手续费控件</w:t>
            </w:r>
          </w:p>
        </w:tc>
        <w:tc>
          <w:p w14:paraId="7CF26290">
            <w:pPr>
              <w:pStyle w:val="25"/>
            </w:pPr>
            <w:r>
              <w:t>❌</w:t>
            </w:r>
          </w:p>
        </w:tc>
        <w:tc>
          <w:p w14:paraId="2E767C5F">
            <w:pPr>
              <w:pStyle w:val="25"/>
            </w:pPr>
            <w:r>
              <w:t>✅</w:t>
            </w:r>
          </w:p>
        </w:tc>
      </w:tr>
      <w:tr w14:paraId="74EC5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88A1E2D">
            <w:pPr>
              <w:pStyle w:val="25"/>
            </w:pPr>
          </w:p>
        </w:tc>
        <w:tc>
          <w:p w14:paraId="2A11C584">
            <w:pPr>
              <w:pStyle w:val="25"/>
            </w:pPr>
          </w:p>
        </w:tc>
        <w:tc>
          <w:p w14:paraId="55DF7AAF">
            <w:pPr>
              <w:pStyle w:val="25"/>
            </w:pPr>
            <w:r>
              <w:rPr>
                <w:rFonts w:hint="eastAsia"/>
              </w:rPr>
              <w:t>证件信息证联网验证控件</w:t>
            </w:r>
          </w:p>
        </w:tc>
        <w:tc>
          <w:p w14:paraId="20376A41">
            <w:pPr>
              <w:pStyle w:val="25"/>
            </w:pPr>
            <w:r>
              <w:t>❌</w:t>
            </w:r>
          </w:p>
        </w:tc>
        <w:tc>
          <w:p w14:paraId="5A86EFBD">
            <w:pPr>
              <w:pStyle w:val="25"/>
            </w:pPr>
            <w:r>
              <w:t>✅</w:t>
            </w:r>
          </w:p>
        </w:tc>
      </w:tr>
      <w:tr w14:paraId="2F1EE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4D879ED">
            <w:pPr>
              <w:pStyle w:val="25"/>
            </w:pPr>
          </w:p>
        </w:tc>
        <w:tc>
          <w:p w14:paraId="6F65D772">
            <w:pPr>
              <w:pStyle w:val="25"/>
            </w:pPr>
            <w:r>
              <w:rPr>
                <w:rFonts w:hint="eastAsia"/>
              </w:rPr>
              <w:t>业务审批-发起流程</w:t>
            </w:r>
          </w:p>
        </w:tc>
        <w:tc>
          <w:p w14:paraId="7473E754">
            <w:pPr>
              <w:pStyle w:val="25"/>
            </w:pPr>
            <w:r>
              <w:rPr>
                <w:rFonts w:hint="eastAsia"/>
              </w:rPr>
              <w:t>新增客户时生成反洗钱筛查任务</w:t>
            </w:r>
          </w:p>
        </w:tc>
        <w:tc>
          <w:p w14:paraId="308A454A">
            <w:pPr>
              <w:pStyle w:val="25"/>
            </w:pPr>
            <w:r>
              <w:t>✅</w:t>
            </w:r>
          </w:p>
        </w:tc>
        <w:tc>
          <w:p w14:paraId="2B35E00E">
            <w:pPr>
              <w:pStyle w:val="25"/>
            </w:pPr>
            <w:r>
              <w:t>✅</w:t>
            </w:r>
          </w:p>
        </w:tc>
      </w:tr>
      <w:tr w14:paraId="689A5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76B16B8">
            <w:pPr>
              <w:pStyle w:val="25"/>
            </w:pPr>
          </w:p>
        </w:tc>
        <w:tc>
          <w:p w14:paraId="331F8E18">
            <w:pPr>
              <w:pStyle w:val="25"/>
            </w:pPr>
          </w:p>
        </w:tc>
        <w:tc>
          <w:p w14:paraId="2E7D2BDA">
            <w:pPr>
              <w:pStyle w:val="25"/>
            </w:pPr>
            <w:r>
              <w:rPr>
                <w:rFonts w:hint="eastAsia"/>
              </w:rPr>
              <w:t>通过压缩包批量上传和发起</w:t>
            </w:r>
          </w:p>
        </w:tc>
        <w:tc>
          <w:p w14:paraId="59F349FB">
            <w:pPr>
              <w:pStyle w:val="25"/>
            </w:pPr>
            <w:r>
              <w:t>✅</w:t>
            </w:r>
          </w:p>
        </w:tc>
        <w:tc>
          <w:p w14:paraId="4892824C">
            <w:pPr>
              <w:pStyle w:val="25"/>
            </w:pPr>
            <w:r>
              <w:t>✅</w:t>
            </w:r>
          </w:p>
        </w:tc>
      </w:tr>
      <w:tr w14:paraId="0810B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ABE13EF">
            <w:pPr>
              <w:pStyle w:val="25"/>
            </w:pPr>
          </w:p>
        </w:tc>
        <w:tc>
          <w:p w14:paraId="1C688258">
            <w:pPr>
              <w:pStyle w:val="25"/>
            </w:pPr>
          </w:p>
        </w:tc>
        <w:tc>
          <w:p w14:paraId="52796BC8">
            <w:pPr>
              <w:pStyle w:val="25"/>
            </w:pPr>
            <w:r>
              <w:rPr>
                <w:rFonts w:hint="eastAsia"/>
              </w:rPr>
              <w:t>支持多客户流程</w:t>
            </w:r>
          </w:p>
        </w:tc>
        <w:tc>
          <w:p w14:paraId="5C9C1D11">
            <w:pPr>
              <w:pStyle w:val="25"/>
            </w:pPr>
            <w:r>
              <w:t>✅</w:t>
            </w:r>
          </w:p>
        </w:tc>
        <w:tc>
          <w:p w14:paraId="6B0ED56E">
            <w:pPr>
              <w:pStyle w:val="25"/>
            </w:pPr>
            <w:r>
              <w:t>✅</w:t>
            </w:r>
          </w:p>
        </w:tc>
      </w:tr>
      <w:tr w14:paraId="44575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F0759CD">
            <w:pPr>
              <w:pStyle w:val="25"/>
            </w:pPr>
          </w:p>
        </w:tc>
        <w:tc>
          <w:p w14:paraId="3046675C">
            <w:pPr>
              <w:pStyle w:val="25"/>
            </w:pPr>
          </w:p>
        </w:tc>
        <w:tc>
          <w:p w14:paraId="191D2FDA">
            <w:pPr>
              <w:pStyle w:val="25"/>
            </w:pPr>
            <w:r>
              <w:rPr>
                <w:rFonts w:hint="eastAsia"/>
              </w:rPr>
              <w:t>流程表单验证器</w:t>
            </w:r>
          </w:p>
        </w:tc>
        <w:tc>
          <w:p w14:paraId="2A4A71DC">
            <w:pPr>
              <w:pStyle w:val="25"/>
            </w:pPr>
            <w:r>
              <w:t>✅</w:t>
            </w:r>
          </w:p>
        </w:tc>
        <w:tc>
          <w:p w14:paraId="240E1788">
            <w:pPr>
              <w:pStyle w:val="25"/>
            </w:pPr>
            <w:r>
              <w:t>✅</w:t>
            </w:r>
          </w:p>
        </w:tc>
      </w:tr>
      <w:tr w14:paraId="5F711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D93FBD0">
            <w:pPr>
              <w:pStyle w:val="25"/>
            </w:pPr>
          </w:p>
        </w:tc>
        <w:tc>
          <w:p w14:paraId="22878F8A">
            <w:pPr>
              <w:pStyle w:val="25"/>
            </w:pPr>
          </w:p>
        </w:tc>
        <w:tc>
          <w:p w14:paraId="194AAEF0">
            <w:pPr>
              <w:pStyle w:val="25"/>
            </w:pPr>
            <w:r>
              <w:rPr>
                <w:rFonts w:hint="eastAsia"/>
              </w:rPr>
              <w:t>跨部门发起流程</w:t>
            </w:r>
          </w:p>
        </w:tc>
        <w:tc>
          <w:p w14:paraId="539582FB">
            <w:pPr>
              <w:pStyle w:val="25"/>
            </w:pPr>
            <w:r>
              <w:t>✅</w:t>
            </w:r>
          </w:p>
        </w:tc>
        <w:tc>
          <w:p w14:paraId="1D1F51BC">
            <w:pPr>
              <w:pStyle w:val="25"/>
            </w:pPr>
            <w:r>
              <w:t>✅</w:t>
            </w:r>
          </w:p>
        </w:tc>
      </w:tr>
      <w:tr w14:paraId="571DB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2BE7CCF">
            <w:pPr>
              <w:pStyle w:val="25"/>
            </w:pPr>
          </w:p>
        </w:tc>
        <w:tc>
          <w:p w14:paraId="5B2C48EE">
            <w:pPr>
              <w:pStyle w:val="25"/>
            </w:pPr>
          </w:p>
        </w:tc>
        <w:tc>
          <w:p w14:paraId="6932EFC7">
            <w:pPr>
              <w:pStyle w:val="25"/>
            </w:pPr>
            <w:r>
              <w:rPr>
                <w:rFonts w:hint="eastAsia"/>
              </w:rPr>
              <w:t>手续费警示值</w:t>
            </w:r>
          </w:p>
        </w:tc>
        <w:tc>
          <w:p w14:paraId="77F7D761">
            <w:pPr>
              <w:pStyle w:val="25"/>
            </w:pPr>
            <w:r>
              <w:t>✅</w:t>
            </w:r>
          </w:p>
        </w:tc>
        <w:tc>
          <w:p w14:paraId="5DED58D8">
            <w:pPr>
              <w:pStyle w:val="25"/>
            </w:pPr>
            <w:r>
              <w:t>✅</w:t>
            </w:r>
          </w:p>
        </w:tc>
      </w:tr>
      <w:tr w14:paraId="79911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0C4BE65">
            <w:pPr>
              <w:pStyle w:val="25"/>
            </w:pPr>
          </w:p>
        </w:tc>
        <w:tc>
          <w:p w14:paraId="0C50C9EE">
            <w:pPr>
              <w:pStyle w:val="25"/>
            </w:pPr>
          </w:p>
        </w:tc>
        <w:tc>
          <w:p w14:paraId="1F5A29DC">
            <w:pPr>
              <w:pStyle w:val="25"/>
            </w:pPr>
            <w:r>
              <w:rPr>
                <w:rFonts w:hint="eastAsia"/>
              </w:rPr>
              <w:t>草稿箱功能</w:t>
            </w:r>
          </w:p>
        </w:tc>
        <w:tc>
          <w:p w14:paraId="673B581F">
            <w:pPr>
              <w:pStyle w:val="25"/>
            </w:pPr>
            <w:r>
              <w:t>✅</w:t>
            </w:r>
          </w:p>
        </w:tc>
        <w:tc>
          <w:p w14:paraId="15227CDD">
            <w:pPr>
              <w:pStyle w:val="25"/>
            </w:pPr>
            <w:r>
              <w:t>✅</w:t>
            </w:r>
          </w:p>
        </w:tc>
      </w:tr>
      <w:tr w14:paraId="4AA7B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1EE16B">
            <w:pPr>
              <w:pStyle w:val="25"/>
            </w:pPr>
          </w:p>
        </w:tc>
        <w:tc>
          <w:p w14:paraId="69DD6EB0">
            <w:pPr>
              <w:pStyle w:val="25"/>
            </w:pPr>
          </w:p>
        </w:tc>
        <w:tc>
          <w:p w14:paraId="56C0F173">
            <w:pPr>
              <w:pStyle w:val="25"/>
            </w:pPr>
            <w:r>
              <w:rPr>
                <w:rFonts w:hint="eastAsia"/>
              </w:rPr>
              <w:t>证联网验证</w:t>
            </w:r>
          </w:p>
        </w:tc>
        <w:tc>
          <w:p w14:paraId="57C1214D">
            <w:pPr>
              <w:pStyle w:val="25"/>
            </w:pPr>
            <w:r>
              <w:t>❌</w:t>
            </w:r>
          </w:p>
        </w:tc>
        <w:tc>
          <w:p w14:paraId="0B5C2AA9">
            <w:pPr>
              <w:pStyle w:val="25"/>
            </w:pPr>
            <w:r>
              <w:t>✅</w:t>
            </w:r>
          </w:p>
        </w:tc>
      </w:tr>
      <w:tr w14:paraId="57429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99CC758">
            <w:pPr>
              <w:pStyle w:val="25"/>
            </w:pPr>
          </w:p>
        </w:tc>
        <w:tc>
          <w:p w14:paraId="0FAF84FC">
            <w:pPr>
              <w:pStyle w:val="25"/>
            </w:pPr>
          </w:p>
        </w:tc>
        <w:tc>
          <w:p w14:paraId="1743F35B">
            <w:pPr>
              <w:pStyle w:val="25"/>
            </w:pPr>
            <w:r>
              <w:rPr>
                <w:rFonts w:hint="eastAsia"/>
              </w:rPr>
              <w:t>浮动手续费（*详见下表展开）</w:t>
            </w:r>
          </w:p>
        </w:tc>
        <w:tc>
          <w:p w14:paraId="79C5C8BA">
            <w:pPr>
              <w:pStyle w:val="25"/>
            </w:pPr>
            <w:r>
              <w:t>❌</w:t>
            </w:r>
          </w:p>
        </w:tc>
        <w:tc>
          <w:p w14:paraId="660E0940">
            <w:pPr>
              <w:pStyle w:val="25"/>
            </w:pPr>
            <w:r>
              <w:t>✅</w:t>
            </w:r>
          </w:p>
        </w:tc>
      </w:tr>
      <w:tr w14:paraId="0A03C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FD31984">
            <w:pPr>
              <w:pStyle w:val="25"/>
            </w:pPr>
          </w:p>
        </w:tc>
        <w:tc>
          <w:p w14:paraId="533A5B82">
            <w:pPr>
              <w:pStyle w:val="25"/>
            </w:pPr>
            <w:r>
              <w:rPr>
                <w:rFonts w:hint="eastAsia"/>
              </w:rPr>
              <w:t>业务审批-流程查询</w:t>
            </w:r>
          </w:p>
        </w:tc>
        <w:tc>
          <w:p w14:paraId="0A96BC2D">
            <w:pPr>
              <w:pStyle w:val="25"/>
            </w:pPr>
            <w:r>
              <w:rPr>
                <w:rFonts w:hint="eastAsia"/>
              </w:rPr>
              <w:t>下载流程影像</w:t>
            </w:r>
          </w:p>
        </w:tc>
        <w:tc>
          <w:p w14:paraId="61F508F0">
            <w:pPr>
              <w:pStyle w:val="25"/>
            </w:pPr>
            <w:r>
              <w:t>✅</w:t>
            </w:r>
          </w:p>
        </w:tc>
        <w:tc>
          <w:p w14:paraId="50A5D9E2">
            <w:pPr>
              <w:pStyle w:val="25"/>
            </w:pPr>
            <w:r>
              <w:t>✅</w:t>
            </w:r>
          </w:p>
        </w:tc>
      </w:tr>
      <w:tr w14:paraId="450EF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C65CE7D">
            <w:pPr>
              <w:pStyle w:val="25"/>
            </w:pPr>
          </w:p>
        </w:tc>
        <w:tc>
          <w:p w14:paraId="3C34338A">
            <w:pPr>
              <w:pStyle w:val="25"/>
            </w:pPr>
          </w:p>
        </w:tc>
        <w:tc>
          <w:p w14:paraId="462DDF57">
            <w:pPr>
              <w:pStyle w:val="25"/>
            </w:pPr>
            <w:r>
              <w:rPr>
                <w:rFonts w:hint="eastAsia"/>
              </w:rPr>
              <w:t>流程流转详情</w:t>
            </w:r>
          </w:p>
        </w:tc>
        <w:tc>
          <w:p w14:paraId="07F3308B">
            <w:pPr>
              <w:pStyle w:val="25"/>
            </w:pPr>
            <w:r>
              <w:t>✅</w:t>
            </w:r>
          </w:p>
        </w:tc>
        <w:tc>
          <w:p w14:paraId="06D568CC">
            <w:pPr>
              <w:pStyle w:val="25"/>
            </w:pPr>
            <w:r>
              <w:t>✅</w:t>
            </w:r>
          </w:p>
        </w:tc>
      </w:tr>
      <w:tr w14:paraId="6A12A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AE5581C">
            <w:pPr>
              <w:pStyle w:val="25"/>
            </w:pPr>
          </w:p>
        </w:tc>
        <w:tc>
          <w:p w14:paraId="19C5B062">
            <w:pPr>
              <w:pStyle w:val="25"/>
            </w:pPr>
          </w:p>
        </w:tc>
        <w:tc>
          <w:p w14:paraId="30128303">
            <w:pPr>
              <w:pStyle w:val="25"/>
            </w:pPr>
            <w:r>
              <w:rPr>
                <w:rFonts w:hint="eastAsia"/>
              </w:rPr>
              <w:t>流程接龙的流程（前置、后置、当前流程查询）</w:t>
            </w:r>
          </w:p>
        </w:tc>
        <w:tc>
          <w:p w14:paraId="2E4097C7">
            <w:pPr>
              <w:pStyle w:val="25"/>
            </w:pPr>
            <w:r>
              <w:t>✅</w:t>
            </w:r>
          </w:p>
        </w:tc>
        <w:tc>
          <w:p w14:paraId="29DE4DA3">
            <w:pPr>
              <w:pStyle w:val="25"/>
            </w:pPr>
            <w:r>
              <w:t>✅</w:t>
            </w:r>
          </w:p>
        </w:tc>
      </w:tr>
      <w:tr w14:paraId="1B6D2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FC27DA3">
            <w:pPr>
              <w:pStyle w:val="25"/>
            </w:pPr>
          </w:p>
        </w:tc>
        <w:tc>
          <w:p w14:paraId="667529F5">
            <w:pPr>
              <w:pStyle w:val="25"/>
            </w:pPr>
            <w:r>
              <w:rPr>
                <w:rFonts w:hint="eastAsia"/>
              </w:rPr>
              <w:t>业务审批-审批表单维护</w:t>
            </w:r>
          </w:p>
        </w:tc>
        <w:tc>
          <w:p w14:paraId="1F04BB60">
            <w:pPr>
              <w:pStyle w:val="25"/>
            </w:pPr>
            <w:r>
              <w:rPr>
                <w:rFonts w:hint="eastAsia"/>
              </w:rPr>
              <w:t>表单自定义数据源</w:t>
            </w:r>
          </w:p>
        </w:tc>
        <w:tc>
          <w:p w14:paraId="2B089149">
            <w:pPr>
              <w:pStyle w:val="25"/>
            </w:pPr>
            <w:r>
              <w:t>✅</w:t>
            </w:r>
          </w:p>
        </w:tc>
        <w:tc>
          <w:p w14:paraId="013D8BDC">
            <w:pPr>
              <w:pStyle w:val="25"/>
            </w:pPr>
            <w:r>
              <w:t>✅</w:t>
            </w:r>
          </w:p>
        </w:tc>
      </w:tr>
      <w:tr w14:paraId="59720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37196FF">
            <w:pPr>
              <w:pStyle w:val="25"/>
            </w:pPr>
          </w:p>
        </w:tc>
        <w:tc>
          <w:p w14:paraId="785F5939">
            <w:pPr>
              <w:pStyle w:val="25"/>
            </w:pPr>
          </w:p>
        </w:tc>
        <w:tc>
          <w:p w14:paraId="73E4410C">
            <w:pPr>
              <w:pStyle w:val="25"/>
            </w:pPr>
            <w:r>
              <w:rPr>
                <w:rFonts w:hint="eastAsia"/>
              </w:rPr>
              <w:t>数据源维护</w:t>
            </w:r>
          </w:p>
        </w:tc>
        <w:tc>
          <w:p w14:paraId="5C41A453">
            <w:pPr>
              <w:pStyle w:val="25"/>
            </w:pPr>
            <w:r>
              <w:t>✅</w:t>
            </w:r>
          </w:p>
        </w:tc>
        <w:tc>
          <w:p w14:paraId="21F56F11">
            <w:pPr>
              <w:pStyle w:val="25"/>
            </w:pPr>
            <w:r>
              <w:t>✅</w:t>
            </w:r>
          </w:p>
        </w:tc>
      </w:tr>
      <w:tr w14:paraId="1CC14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2543A5">
            <w:pPr>
              <w:pStyle w:val="25"/>
            </w:pPr>
          </w:p>
        </w:tc>
        <w:tc>
          <w:p w14:paraId="639A5404">
            <w:pPr>
              <w:pStyle w:val="25"/>
            </w:pPr>
          </w:p>
        </w:tc>
        <w:tc>
          <w:p w14:paraId="3BB73BD9">
            <w:pPr>
              <w:pStyle w:val="25"/>
            </w:pPr>
            <w:r>
              <w:rPr>
                <w:rFonts w:hint="eastAsia"/>
              </w:rPr>
              <w:t>复合控件：制作表格控件</w:t>
            </w:r>
          </w:p>
        </w:tc>
        <w:tc>
          <w:p w14:paraId="28EAC098">
            <w:pPr>
              <w:pStyle w:val="25"/>
            </w:pPr>
            <w:r>
              <w:t>❌</w:t>
            </w:r>
          </w:p>
        </w:tc>
        <w:tc>
          <w:p w14:paraId="45C00A68">
            <w:pPr>
              <w:pStyle w:val="25"/>
            </w:pPr>
            <w:r>
              <w:t>✅</w:t>
            </w:r>
          </w:p>
        </w:tc>
      </w:tr>
      <w:tr w14:paraId="31AA5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B8982B">
            <w:pPr>
              <w:pStyle w:val="25"/>
            </w:pPr>
          </w:p>
        </w:tc>
        <w:tc>
          <w:p w14:paraId="5F280227">
            <w:pPr>
              <w:pStyle w:val="25"/>
            </w:pPr>
          </w:p>
        </w:tc>
        <w:tc>
          <w:p w14:paraId="72D1A9F1">
            <w:pPr>
              <w:pStyle w:val="25"/>
            </w:pPr>
            <w:r>
              <w:rPr>
                <w:rFonts w:hint="eastAsia"/>
              </w:rPr>
              <w:t>复合控件：业绩关系控件</w:t>
            </w:r>
          </w:p>
        </w:tc>
        <w:tc>
          <w:p w14:paraId="6BF46854">
            <w:pPr>
              <w:pStyle w:val="25"/>
            </w:pPr>
            <w:r>
              <w:t>❌</w:t>
            </w:r>
          </w:p>
        </w:tc>
        <w:tc>
          <w:p w14:paraId="446C4DCD">
            <w:pPr>
              <w:pStyle w:val="25"/>
            </w:pPr>
            <w:r>
              <w:t>✅</w:t>
            </w:r>
          </w:p>
        </w:tc>
      </w:tr>
      <w:tr w14:paraId="3C067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B699735">
            <w:pPr>
              <w:pStyle w:val="25"/>
            </w:pPr>
          </w:p>
        </w:tc>
        <w:tc>
          <w:p w14:paraId="2FE7EDB6">
            <w:pPr>
              <w:pStyle w:val="25"/>
            </w:pPr>
          </w:p>
        </w:tc>
        <w:tc>
          <w:p w14:paraId="4FE60FEC">
            <w:pPr>
              <w:pStyle w:val="25"/>
            </w:pPr>
            <w:r>
              <w:rPr>
                <w:rFonts w:hint="eastAsia"/>
              </w:rPr>
              <w:t>复合控件：自制复合控件</w:t>
            </w:r>
          </w:p>
        </w:tc>
        <w:tc>
          <w:p w14:paraId="2BED25DA">
            <w:pPr>
              <w:pStyle w:val="25"/>
            </w:pPr>
            <w:r>
              <w:t>❌</w:t>
            </w:r>
          </w:p>
        </w:tc>
        <w:tc>
          <w:p w14:paraId="6A39B926">
            <w:pPr>
              <w:pStyle w:val="25"/>
            </w:pPr>
            <w:r>
              <w:t>✅</w:t>
            </w:r>
          </w:p>
        </w:tc>
      </w:tr>
      <w:tr w14:paraId="6E6FA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F9B6A4D">
            <w:pPr>
              <w:pStyle w:val="25"/>
            </w:pPr>
          </w:p>
        </w:tc>
        <w:tc>
          <w:p w14:paraId="65A62C34">
            <w:pPr>
              <w:pStyle w:val="25"/>
            </w:pPr>
          </w:p>
        </w:tc>
        <w:tc>
          <w:p w14:paraId="342630E9">
            <w:pPr>
              <w:pStyle w:val="25"/>
            </w:pPr>
            <w:r>
              <w:rPr>
                <w:rFonts w:hint="eastAsia"/>
              </w:rPr>
              <w:t>浮动手续费控件</w:t>
            </w:r>
          </w:p>
        </w:tc>
        <w:tc>
          <w:p w14:paraId="113BEDF0">
            <w:pPr>
              <w:pStyle w:val="25"/>
            </w:pPr>
            <w:r>
              <w:t>❌</w:t>
            </w:r>
          </w:p>
        </w:tc>
        <w:tc>
          <w:p w14:paraId="0DE9D80E">
            <w:pPr>
              <w:pStyle w:val="25"/>
            </w:pPr>
            <w:r>
              <w:t>✅</w:t>
            </w:r>
          </w:p>
        </w:tc>
      </w:tr>
      <w:tr w14:paraId="4B5BC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AF164F5">
            <w:pPr>
              <w:pStyle w:val="25"/>
            </w:pPr>
          </w:p>
        </w:tc>
        <w:tc>
          <w:p w14:paraId="5BF001B4">
            <w:pPr>
              <w:pStyle w:val="25"/>
            </w:pPr>
            <w:r>
              <w:rPr>
                <w:rFonts w:hint="eastAsia"/>
              </w:rPr>
              <w:t>业务审批-审批流程维护</w:t>
            </w:r>
          </w:p>
        </w:tc>
        <w:tc>
          <w:p w14:paraId="059BE698">
            <w:pPr>
              <w:pStyle w:val="25"/>
            </w:pPr>
            <w:r>
              <w:rPr>
                <w:rFonts w:hint="eastAsia"/>
              </w:rPr>
              <w:t>流程查询权限设置</w:t>
            </w:r>
          </w:p>
        </w:tc>
        <w:tc>
          <w:p w14:paraId="26A73F8F">
            <w:pPr>
              <w:pStyle w:val="25"/>
            </w:pPr>
            <w:r>
              <w:t>✅</w:t>
            </w:r>
          </w:p>
        </w:tc>
        <w:tc>
          <w:p w14:paraId="5E5A8717">
            <w:pPr>
              <w:pStyle w:val="25"/>
            </w:pPr>
            <w:r>
              <w:t>✅</w:t>
            </w:r>
          </w:p>
        </w:tc>
      </w:tr>
      <w:tr w14:paraId="15704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14885A4">
            <w:pPr>
              <w:pStyle w:val="25"/>
            </w:pPr>
          </w:p>
        </w:tc>
        <w:tc>
          <w:p w14:paraId="279CB341">
            <w:pPr>
              <w:pStyle w:val="25"/>
            </w:pPr>
          </w:p>
        </w:tc>
        <w:tc>
          <w:p w14:paraId="34B89738">
            <w:pPr>
              <w:pStyle w:val="25"/>
            </w:pPr>
            <w:r>
              <w:rPr>
                <w:rFonts w:hint="eastAsia"/>
              </w:rPr>
              <w:t>客户经理权限控制</w:t>
            </w:r>
          </w:p>
        </w:tc>
        <w:tc>
          <w:p w14:paraId="56B23964">
            <w:pPr>
              <w:pStyle w:val="25"/>
            </w:pPr>
            <w:r>
              <w:t>✅</w:t>
            </w:r>
          </w:p>
        </w:tc>
        <w:tc>
          <w:p w14:paraId="41E6F858">
            <w:pPr>
              <w:pStyle w:val="25"/>
            </w:pPr>
            <w:r>
              <w:t>✅</w:t>
            </w:r>
          </w:p>
        </w:tc>
      </w:tr>
      <w:tr w14:paraId="4F2A9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C549B0C">
            <w:pPr>
              <w:pStyle w:val="25"/>
            </w:pPr>
          </w:p>
        </w:tc>
        <w:tc>
          <w:p w14:paraId="2A404A06">
            <w:pPr>
              <w:pStyle w:val="25"/>
            </w:pPr>
          </w:p>
        </w:tc>
        <w:tc>
          <w:p w14:paraId="2F446509">
            <w:pPr>
              <w:pStyle w:val="25"/>
            </w:pPr>
            <w:r>
              <w:rPr>
                <w:rFonts w:hint="eastAsia"/>
              </w:rPr>
              <w:t>跨部门发起控制</w:t>
            </w:r>
          </w:p>
        </w:tc>
        <w:tc>
          <w:p w14:paraId="5FB330AD">
            <w:pPr>
              <w:pStyle w:val="25"/>
            </w:pPr>
            <w:r>
              <w:t>✅</w:t>
            </w:r>
          </w:p>
        </w:tc>
        <w:tc>
          <w:p w14:paraId="44821C06">
            <w:pPr>
              <w:pStyle w:val="25"/>
            </w:pPr>
            <w:r>
              <w:t>✅</w:t>
            </w:r>
          </w:p>
        </w:tc>
      </w:tr>
      <w:tr w14:paraId="37AC5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E827B3D">
            <w:pPr>
              <w:pStyle w:val="25"/>
            </w:pPr>
          </w:p>
        </w:tc>
        <w:tc>
          <w:p w14:paraId="60277CEB">
            <w:pPr>
              <w:pStyle w:val="25"/>
            </w:pPr>
          </w:p>
        </w:tc>
        <w:tc>
          <w:p w14:paraId="45B38E77">
            <w:pPr>
              <w:pStyle w:val="25"/>
            </w:pPr>
            <w:r>
              <w:rPr>
                <w:rFonts w:hint="eastAsia"/>
              </w:rPr>
              <w:t>敏感人员筛查控制</w:t>
            </w:r>
          </w:p>
        </w:tc>
        <w:tc>
          <w:p w14:paraId="6F4801CD">
            <w:pPr>
              <w:pStyle w:val="25"/>
            </w:pPr>
            <w:r>
              <w:t>✅</w:t>
            </w:r>
          </w:p>
        </w:tc>
        <w:tc>
          <w:p w14:paraId="4D955EFB">
            <w:pPr>
              <w:pStyle w:val="25"/>
            </w:pPr>
            <w:r>
              <w:t>✅</w:t>
            </w:r>
          </w:p>
        </w:tc>
      </w:tr>
      <w:tr w14:paraId="2BB9F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6140FEF">
            <w:pPr>
              <w:pStyle w:val="25"/>
            </w:pPr>
          </w:p>
        </w:tc>
        <w:tc>
          <w:p w14:paraId="72B22B8B">
            <w:pPr>
              <w:pStyle w:val="25"/>
            </w:pPr>
          </w:p>
        </w:tc>
        <w:tc>
          <w:p w14:paraId="6559B979">
            <w:pPr>
              <w:pStyle w:val="25"/>
            </w:pPr>
            <w:r>
              <w:rPr>
                <w:rFonts w:hint="eastAsia"/>
              </w:rPr>
              <w:t>流程下发权限控制</w:t>
            </w:r>
          </w:p>
        </w:tc>
        <w:tc>
          <w:p w14:paraId="490EDC82">
            <w:pPr>
              <w:pStyle w:val="25"/>
            </w:pPr>
            <w:r>
              <w:t>✅</w:t>
            </w:r>
          </w:p>
        </w:tc>
        <w:tc>
          <w:p w14:paraId="32C443E4">
            <w:pPr>
              <w:pStyle w:val="25"/>
            </w:pPr>
            <w:r>
              <w:t>✅</w:t>
            </w:r>
          </w:p>
        </w:tc>
      </w:tr>
      <w:tr w14:paraId="13C97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54875C0">
            <w:pPr>
              <w:pStyle w:val="25"/>
            </w:pPr>
          </w:p>
        </w:tc>
        <w:tc>
          <w:p w14:paraId="0C05DAAD">
            <w:pPr>
              <w:pStyle w:val="25"/>
            </w:pPr>
          </w:p>
        </w:tc>
        <w:tc>
          <w:p w14:paraId="23BF48D1">
            <w:pPr>
              <w:pStyle w:val="25"/>
            </w:pPr>
            <w:r>
              <w:rPr>
                <w:rFonts w:hint="eastAsia"/>
              </w:rPr>
              <w:t>发起时是否带出历史影像</w:t>
            </w:r>
          </w:p>
        </w:tc>
        <w:tc>
          <w:p w14:paraId="24F6E44A">
            <w:pPr>
              <w:pStyle w:val="25"/>
            </w:pPr>
            <w:r>
              <w:t>✅</w:t>
            </w:r>
          </w:p>
        </w:tc>
        <w:tc>
          <w:p w14:paraId="79F9659E">
            <w:pPr>
              <w:pStyle w:val="25"/>
            </w:pPr>
            <w:r>
              <w:t>✅</w:t>
            </w:r>
          </w:p>
        </w:tc>
      </w:tr>
      <w:tr w14:paraId="235A3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FF2A04E">
            <w:pPr>
              <w:pStyle w:val="25"/>
            </w:pPr>
          </w:p>
        </w:tc>
        <w:tc>
          <w:p w14:paraId="2D69C680">
            <w:pPr>
              <w:pStyle w:val="25"/>
            </w:pPr>
          </w:p>
        </w:tc>
        <w:tc>
          <w:p w14:paraId="7666B06F">
            <w:pPr>
              <w:pStyle w:val="25"/>
            </w:pPr>
            <w:r>
              <w:rPr>
                <w:rFonts w:hint="eastAsia"/>
              </w:rPr>
              <w:t>流程判断条件支持SQL</w:t>
            </w:r>
          </w:p>
        </w:tc>
        <w:tc>
          <w:p w14:paraId="4E8B0B90">
            <w:pPr>
              <w:pStyle w:val="25"/>
            </w:pPr>
            <w:r>
              <w:t>✅</w:t>
            </w:r>
          </w:p>
        </w:tc>
        <w:tc>
          <w:p w14:paraId="7E95E255">
            <w:pPr>
              <w:pStyle w:val="25"/>
            </w:pPr>
            <w:r>
              <w:t>✅</w:t>
            </w:r>
          </w:p>
        </w:tc>
      </w:tr>
      <w:tr w14:paraId="2DBEF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4796545">
            <w:pPr>
              <w:pStyle w:val="25"/>
            </w:pPr>
          </w:p>
        </w:tc>
        <w:tc>
          <w:p w14:paraId="18F7DA35">
            <w:pPr>
              <w:pStyle w:val="25"/>
            </w:pPr>
          </w:p>
        </w:tc>
        <w:tc>
          <w:p w14:paraId="3246181C">
            <w:pPr>
              <w:pStyle w:val="25"/>
            </w:pPr>
            <w:r>
              <w:rPr>
                <w:rFonts w:hint="eastAsia"/>
              </w:rPr>
              <w:t>绘制流程图</w:t>
            </w:r>
          </w:p>
        </w:tc>
        <w:tc>
          <w:p w14:paraId="2DAB36A9">
            <w:pPr>
              <w:pStyle w:val="25"/>
            </w:pPr>
            <w:r>
              <w:t>✅</w:t>
            </w:r>
          </w:p>
        </w:tc>
        <w:tc>
          <w:p w14:paraId="5F83C0C2">
            <w:pPr>
              <w:pStyle w:val="25"/>
            </w:pPr>
            <w:r>
              <w:t>✅</w:t>
            </w:r>
          </w:p>
        </w:tc>
      </w:tr>
      <w:tr w14:paraId="5DC94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F6CFD4A">
            <w:pPr>
              <w:pStyle w:val="25"/>
            </w:pPr>
          </w:p>
        </w:tc>
        <w:tc>
          <w:p w14:paraId="126968C5">
            <w:pPr>
              <w:pStyle w:val="25"/>
            </w:pPr>
          </w:p>
        </w:tc>
        <w:tc>
          <w:p w14:paraId="6A489BB8">
            <w:pPr>
              <w:pStyle w:val="25"/>
            </w:pPr>
            <w:r>
              <w:rPr>
                <w:rFonts w:hint="eastAsia"/>
              </w:rPr>
              <w:t>各节点流程是否计入CRM考核（流程审计）</w:t>
            </w:r>
          </w:p>
        </w:tc>
        <w:tc>
          <w:p w14:paraId="41BA95FE">
            <w:pPr>
              <w:pStyle w:val="25"/>
            </w:pPr>
            <w:r>
              <w:t>❌</w:t>
            </w:r>
          </w:p>
        </w:tc>
        <w:tc>
          <w:p w14:paraId="129EA674">
            <w:pPr>
              <w:pStyle w:val="25"/>
            </w:pPr>
            <w:r>
              <w:t>✅</w:t>
            </w:r>
          </w:p>
        </w:tc>
      </w:tr>
      <w:tr w14:paraId="1E06B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9807430">
            <w:pPr>
              <w:pStyle w:val="25"/>
            </w:pPr>
          </w:p>
        </w:tc>
        <w:tc>
          <w:p w14:paraId="2AF9CAD8">
            <w:pPr>
              <w:pStyle w:val="25"/>
            </w:pPr>
            <w:r>
              <w:rPr>
                <w:rFonts w:hint="eastAsia"/>
              </w:rPr>
              <w:t>业务审批-流程任务监控</w:t>
            </w:r>
          </w:p>
        </w:tc>
        <w:tc>
          <w:p w14:paraId="2282E2FD">
            <w:pPr>
              <w:pStyle w:val="25"/>
            </w:pPr>
            <w:r>
              <w:rPr>
                <w:rFonts w:hint="eastAsia"/>
              </w:rPr>
              <w:t>终止、删除流程</w:t>
            </w:r>
          </w:p>
        </w:tc>
        <w:tc>
          <w:p w14:paraId="3D88EDBD">
            <w:pPr>
              <w:pStyle w:val="25"/>
            </w:pPr>
            <w:r>
              <w:t>✅</w:t>
            </w:r>
          </w:p>
        </w:tc>
        <w:tc>
          <w:p w14:paraId="7FC36815">
            <w:pPr>
              <w:pStyle w:val="25"/>
            </w:pPr>
            <w:r>
              <w:t>✅</w:t>
            </w:r>
          </w:p>
        </w:tc>
      </w:tr>
      <w:tr w14:paraId="731CC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6F77703">
            <w:pPr>
              <w:pStyle w:val="25"/>
            </w:pPr>
          </w:p>
        </w:tc>
        <w:tc>
          <w:p w14:paraId="3AF081A1">
            <w:pPr>
              <w:pStyle w:val="25"/>
            </w:pPr>
          </w:p>
        </w:tc>
        <w:tc>
          <w:p w14:paraId="092A5B1D">
            <w:pPr>
              <w:pStyle w:val="25"/>
            </w:pPr>
            <w:r>
              <w:rPr>
                <w:rFonts w:hint="eastAsia"/>
              </w:rPr>
              <w:t>新增处理权限</w:t>
            </w:r>
          </w:p>
        </w:tc>
        <w:tc>
          <w:p w14:paraId="260E1084">
            <w:pPr>
              <w:pStyle w:val="25"/>
            </w:pPr>
            <w:r>
              <w:t>✅</w:t>
            </w:r>
          </w:p>
        </w:tc>
        <w:tc>
          <w:p w14:paraId="5065A56B">
            <w:pPr>
              <w:pStyle w:val="25"/>
            </w:pPr>
            <w:r>
              <w:t>✅</w:t>
            </w:r>
          </w:p>
        </w:tc>
      </w:tr>
      <w:tr w14:paraId="0E24A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EC8B888">
            <w:pPr>
              <w:pStyle w:val="25"/>
            </w:pPr>
          </w:p>
        </w:tc>
        <w:tc>
          <w:p w14:paraId="58C46E80">
            <w:pPr>
              <w:pStyle w:val="25"/>
            </w:pPr>
          </w:p>
        </w:tc>
        <w:tc>
          <w:p w14:paraId="64F5A7CB">
            <w:pPr>
              <w:pStyle w:val="25"/>
            </w:pPr>
            <w:r>
              <w:rPr>
                <w:rFonts w:hint="eastAsia"/>
              </w:rPr>
              <w:t>调整流程处理部门</w:t>
            </w:r>
          </w:p>
        </w:tc>
        <w:tc>
          <w:p w14:paraId="4F471BC7">
            <w:pPr>
              <w:pStyle w:val="25"/>
            </w:pPr>
            <w:r>
              <w:t>✅</w:t>
            </w:r>
          </w:p>
        </w:tc>
        <w:tc>
          <w:p w14:paraId="60BDD8FC">
            <w:pPr>
              <w:pStyle w:val="25"/>
            </w:pPr>
            <w:r>
              <w:t>✅</w:t>
            </w:r>
          </w:p>
        </w:tc>
      </w:tr>
      <w:tr w14:paraId="51804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035888F">
            <w:pPr>
              <w:pStyle w:val="25"/>
            </w:pPr>
          </w:p>
        </w:tc>
        <w:tc>
          <w:p w14:paraId="22C325F1">
            <w:pPr>
              <w:pStyle w:val="25"/>
            </w:pPr>
            <w:r>
              <w:rPr>
                <w:rFonts w:hint="eastAsia"/>
              </w:rPr>
              <w:t>业务审批-浮动手续费流程</w:t>
            </w:r>
          </w:p>
        </w:tc>
        <w:tc>
          <w:p w14:paraId="15ADD2B3">
            <w:pPr>
              <w:pStyle w:val="25"/>
            </w:pPr>
            <w:r>
              <w:rPr>
                <w:rFonts w:hint="eastAsia"/>
              </w:rPr>
              <w:t>支持模板和单一设置</w:t>
            </w:r>
          </w:p>
        </w:tc>
        <w:tc>
          <w:p w14:paraId="7E5E801C">
            <w:pPr>
              <w:pStyle w:val="25"/>
            </w:pPr>
            <w:r>
              <w:t>❌</w:t>
            </w:r>
          </w:p>
        </w:tc>
        <w:tc>
          <w:p w14:paraId="3F31A678">
            <w:pPr>
              <w:pStyle w:val="25"/>
            </w:pPr>
            <w:r>
              <w:t>✅</w:t>
            </w:r>
          </w:p>
        </w:tc>
      </w:tr>
      <w:tr w14:paraId="343E6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A9B15EA">
            <w:pPr>
              <w:pStyle w:val="25"/>
            </w:pPr>
          </w:p>
        </w:tc>
        <w:tc>
          <w:p w14:paraId="5AB853B7">
            <w:pPr>
              <w:pStyle w:val="25"/>
            </w:pPr>
          </w:p>
        </w:tc>
        <w:tc>
          <w:p w14:paraId="6B4F10DA">
            <w:pPr>
              <w:pStyle w:val="25"/>
            </w:pPr>
            <w:r>
              <w:rPr>
                <w:rFonts w:hint="eastAsia"/>
              </w:rPr>
              <w:t>支持期货、期权、交割</w:t>
            </w:r>
          </w:p>
        </w:tc>
        <w:tc>
          <w:p w14:paraId="30BFFA90">
            <w:pPr>
              <w:pStyle w:val="25"/>
            </w:pPr>
            <w:r>
              <w:t>❌</w:t>
            </w:r>
          </w:p>
        </w:tc>
        <w:tc>
          <w:p w14:paraId="51D88325">
            <w:pPr>
              <w:pStyle w:val="25"/>
            </w:pPr>
            <w:r>
              <w:t>✅</w:t>
            </w:r>
          </w:p>
        </w:tc>
      </w:tr>
      <w:tr w14:paraId="5DCFC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AF3AA00">
            <w:pPr>
              <w:pStyle w:val="25"/>
            </w:pPr>
          </w:p>
        </w:tc>
        <w:tc>
          <w:p w14:paraId="266D4DD7">
            <w:pPr>
              <w:pStyle w:val="25"/>
            </w:pPr>
          </w:p>
        </w:tc>
        <w:tc>
          <w:p w14:paraId="4202C49C">
            <w:pPr>
              <w:pStyle w:val="25"/>
            </w:pPr>
            <w:r>
              <w:rPr>
                <w:rFonts w:hint="eastAsia"/>
              </w:rPr>
              <w:t>浮动手续费流程-支持投机、套保</w:t>
            </w:r>
          </w:p>
        </w:tc>
        <w:tc>
          <w:p w14:paraId="67FF8BAC">
            <w:pPr>
              <w:pStyle w:val="25"/>
            </w:pPr>
            <w:r>
              <w:t>❌</w:t>
            </w:r>
          </w:p>
        </w:tc>
        <w:tc>
          <w:p w14:paraId="04871ACF">
            <w:pPr>
              <w:pStyle w:val="25"/>
            </w:pPr>
            <w:r>
              <w:t>✅</w:t>
            </w:r>
          </w:p>
        </w:tc>
      </w:tr>
      <w:tr w14:paraId="740FE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8B86646">
            <w:pPr>
              <w:pStyle w:val="25"/>
            </w:pPr>
          </w:p>
        </w:tc>
        <w:tc>
          <w:p w14:paraId="4B742879">
            <w:pPr>
              <w:pStyle w:val="25"/>
            </w:pPr>
          </w:p>
        </w:tc>
        <w:tc>
          <w:p w14:paraId="31E284E4">
            <w:pPr>
              <w:pStyle w:val="25"/>
            </w:pPr>
            <w:r>
              <w:rPr>
                <w:rFonts w:hint="eastAsia"/>
              </w:rPr>
              <w:t>平今支持浮动、平今免收、平今高手留存不变</w:t>
            </w:r>
          </w:p>
        </w:tc>
        <w:tc>
          <w:p w14:paraId="5DC95F57">
            <w:pPr>
              <w:pStyle w:val="25"/>
            </w:pPr>
            <w:r>
              <w:t>❌</w:t>
            </w:r>
          </w:p>
        </w:tc>
        <w:tc>
          <w:p w14:paraId="0230146B">
            <w:pPr>
              <w:pStyle w:val="25"/>
            </w:pPr>
            <w:r>
              <w:t>✅</w:t>
            </w:r>
          </w:p>
        </w:tc>
      </w:tr>
      <w:tr w14:paraId="5E026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1C38DC0">
            <w:pPr>
              <w:pStyle w:val="25"/>
            </w:pPr>
          </w:p>
        </w:tc>
        <w:tc>
          <w:p w14:paraId="68DF8740">
            <w:pPr>
              <w:pStyle w:val="25"/>
            </w:pPr>
          </w:p>
        </w:tc>
        <w:tc>
          <w:p w14:paraId="3314F2D5">
            <w:pPr>
              <w:pStyle w:val="25"/>
            </w:pPr>
            <w:r>
              <w:rPr>
                <w:rFonts w:hint="eastAsia"/>
              </w:rPr>
              <w:t>CTP格式Excel导出</w:t>
            </w:r>
          </w:p>
        </w:tc>
        <w:tc>
          <w:p w14:paraId="080FE75C">
            <w:pPr>
              <w:pStyle w:val="25"/>
            </w:pPr>
            <w:r>
              <w:t>❌</w:t>
            </w:r>
          </w:p>
        </w:tc>
        <w:tc>
          <w:p w14:paraId="3B2D9C28">
            <w:pPr>
              <w:pStyle w:val="25"/>
            </w:pPr>
            <w:r>
              <w:t>✅</w:t>
            </w:r>
          </w:p>
        </w:tc>
      </w:tr>
      <w:tr w14:paraId="38219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6992754">
            <w:pPr>
              <w:pStyle w:val="25"/>
            </w:pPr>
          </w:p>
        </w:tc>
        <w:tc>
          <w:p w14:paraId="64CE6CB5">
            <w:pPr>
              <w:pStyle w:val="25"/>
            </w:pPr>
          </w:p>
        </w:tc>
        <w:tc>
          <w:p w14:paraId="7513E707">
            <w:pPr>
              <w:pStyle w:val="25"/>
            </w:pPr>
            <w:r>
              <w:rPr>
                <w:rFonts w:hint="eastAsia"/>
              </w:rPr>
              <w:t>数据回写CTP（测试中）</w:t>
            </w:r>
          </w:p>
        </w:tc>
        <w:tc>
          <w:p w14:paraId="212C48C9">
            <w:pPr>
              <w:pStyle w:val="25"/>
            </w:pPr>
            <w:r>
              <w:t>❌</w:t>
            </w:r>
          </w:p>
        </w:tc>
        <w:tc>
          <w:p w14:paraId="4D90DF8D">
            <w:pPr>
              <w:pStyle w:val="25"/>
            </w:pPr>
            <w:r>
              <w:t>✅</w:t>
            </w:r>
          </w:p>
        </w:tc>
      </w:tr>
      <w:tr w14:paraId="327F8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79CB024">
            <w:pPr>
              <w:pStyle w:val="25"/>
            </w:pPr>
          </w:p>
        </w:tc>
        <w:tc>
          <w:p w14:paraId="4A50569D">
            <w:pPr>
              <w:pStyle w:val="25"/>
            </w:pPr>
          </w:p>
        </w:tc>
        <w:tc>
          <w:p w14:paraId="702B2F8B">
            <w:pPr>
              <w:pStyle w:val="25"/>
            </w:pPr>
            <w:r>
              <w:rPr>
                <w:rFonts w:hint="eastAsia"/>
              </w:rPr>
              <w:t>新增时按分类快速选择产品/合约</w:t>
            </w:r>
          </w:p>
        </w:tc>
        <w:tc>
          <w:p w14:paraId="3F53802F">
            <w:pPr>
              <w:pStyle w:val="25"/>
            </w:pPr>
            <w:r>
              <w:t>❌</w:t>
            </w:r>
          </w:p>
        </w:tc>
        <w:tc>
          <w:p w14:paraId="5D1A1D54">
            <w:pPr>
              <w:pStyle w:val="25"/>
            </w:pPr>
            <w:r>
              <w:t>✅</w:t>
            </w:r>
          </w:p>
        </w:tc>
      </w:tr>
      <w:tr w14:paraId="443D9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20544A9">
            <w:pPr>
              <w:pStyle w:val="25"/>
            </w:pPr>
          </w:p>
        </w:tc>
        <w:tc>
          <w:p w14:paraId="042B50D8">
            <w:pPr>
              <w:pStyle w:val="25"/>
            </w:pPr>
          </w:p>
        </w:tc>
        <w:tc>
          <w:p w14:paraId="44737FB0">
            <w:pPr>
              <w:pStyle w:val="25"/>
            </w:pPr>
            <w:r>
              <w:rPr>
                <w:rFonts w:hint="eastAsia"/>
              </w:rPr>
              <w:t>按手数按金额的高低值限制</w:t>
            </w:r>
          </w:p>
        </w:tc>
        <w:tc>
          <w:p w14:paraId="3C7C1727">
            <w:pPr>
              <w:pStyle w:val="25"/>
            </w:pPr>
            <w:r>
              <w:t>❌</w:t>
            </w:r>
          </w:p>
        </w:tc>
        <w:tc>
          <w:p w14:paraId="04DCA4F9">
            <w:pPr>
              <w:pStyle w:val="25"/>
            </w:pPr>
            <w:r>
              <w:t>✅</w:t>
            </w:r>
          </w:p>
        </w:tc>
      </w:tr>
      <w:tr w14:paraId="4954B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A889A6C">
            <w:pPr>
              <w:pStyle w:val="25"/>
            </w:pPr>
          </w:p>
        </w:tc>
        <w:tc>
          <w:p w14:paraId="3390755A">
            <w:pPr>
              <w:pStyle w:val="25"/>
            </w:pPr>
          </w:p>
        </w:tc>
        <w:tc>
          <w:p w14:paraId="4A05BD68">
            <w:pPr>
              <w:pStyle w:val="25"/>
            </w:pPr>
            <w:r>
              <w:rPr>
                <w:rFonts w:hint="eastAsia"/>
              </w:rPr>
              <w:t>调高提醒</w:t>
            </w:r>
          </w:p>
        </w:tc>
        <w:tc>
          <w:p w14:paraId="007588C5">
            <w:pPr>
              <w:pStyle w:val="25"/>
            </w:pPr>
            <w:r>
              <w:t>❌</w:t>
            </w:r>
          </w:p>
        </w:tc>
        <w:tc>
          <w:p w14:paraId="13DDEF53">
            <w:pPr>
              <w:pStyle w:val="25"/>
            </w:pPr>
            <w:r>
              <w:t>✅</w:t>
            </w:r>
          </w:p>
        </w:tc>
      </w:tr>
      <w:tr w14:paraId="6AA9D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C27AF5B">
            <w:pPr>
              <w:pStyle w:val="25"/>
            </w:pPr>
          </w:p>
        </w:tc>
        <w:tc>
          <w:p w14:paraId="14C2D949">
            <w:pPr>
              <w:pStyle w:val="25"/>
            </w:pPr>
          </w:p>
        </w:tc>
        <w:tc>
          <w:p w14:paraId="7B6E551B">
            <w:pPr>
              <w:pStyle w:val="25"/>
            </w:pPr>
            <w:r>
              <w:rPr>
                <w:rFonts w:hint="eastAsia"/>
              </w:rPr>
              <w:t>标注单一设置</w:t>
            </w:r>
          </w:p>
        </w:tc>
        <w:tc>
          <w:p w14:paraId="6D181A3B">
            <w:pPr>
              <w:pStyle w:val="25"/>
            </w:pPr>
            <w:r>
              <w:t>❌</w:t>
            </w:r>
          </w:p>
        </w:tc>
        <w:tc>
          <w:p w14:paraId="31070B77">
            <w:pPr>
              <w:pStyle w:val="25"/>
            </w:pPr>
            <w:r>
              <w:t>✅</w:t>
            </w:r>
          </w:p>
        </w:tc>
      </w:tr>
      <w:tr w14:paraId="31D3B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02C10C4">
            <w:pPr>
              <w:pStyle w:val="25"/>
            </w:pPr>
          </w:p>
        </w:tc>
        <w:tc>
          <w:p w14:paraId="7D190EAB">
            <w:pPr>
              <w:pStyle w:val="25"/>
            </w:pPr>
          </w:p>
        </w:tc>
        <w:tc>
          <w:p w14:paraId="05210F8F">
            <w:pPr>
              <w:pStyle w:val="25"/>
            </w:pPr>
            <w:r>
              <w:rPr>
                <w:rFonts w:hint="eastAsia"/>
              </w:rPr>
              <w:t>浮动费率计算成终值</w:t>
            </w:r>
          </w:p>
        </w:tc>
        <w:tc>
          <w:p w14:paraId="5B839537">
            <w:pPr>
              <w:pStyle w:val="25"/>
            </w:pPr>
            <w:r>
              <w:t>❌</w:t>
            </w:r>
          </w:p>
        </w:tc>
        <w:tc>
          <w:p w14:paraId="5C6A6416">
            <w:pPr>
              <w:pStyle w:val="25"/>
            </w:pPr>
            <w:r>
              <w:t>✅</w:t>
            </w:r>
          </w:p>
        </w:tc>
      </w:tr>
      <w:tr w14:paraId="7A82B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833C3C">
            <w:pPr>
              <w:pStyle w:val="25"/>
            </w:pPr>
          </w:p>
        </w:tc>
        <w:tc>
          <w:p w14:paraId="62C86C72">
            <w:pPr>
              <w:pStyle w:val="25"/>
            </w:pPr>
          </w:p>
        </w:tc>
        <w:tc>
          <w:p w14:paraId="7390AC51">
            <w:pPr>
              <w:pStyle w:val="25"/>
            </w:pPr>
            <w:r>
              <w:rPr>
                <w:rFonts w:hint="eastAsia"/>
              </w:rPr>
              <w:t>终值Excel导出</w:t>
            </w:r>
          </w:p>
        </w:tc>
        <w:tc>
          <w:p w14:paraId="5B9166AD">
            <w:pPr>
              <w:pStyle w:val="25"/>
            </w:pPr>
            <w:r>
              <w:t>❌</w:t>
            </w:r>
          </w:p>
        </w:tc>
        <w:tc>
          <w:p w14:paraId="42376D05">
            <w:pPr>
              <w:pStyle w:val="25"/>
            </w:pPr>
            <w:r>
              <w:t>✅</w:t>
            </w:r>
          </w:p>
        </w:tc>
      </w:tr>
      <w:tr w14:paraId="6BE70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30D810">
            <w:pPr>
              <w:pStyle w:val="25"/>
            </w:pPr>
          </w:p>
        </w:tc>
        <w:tc>
          <w:p w14:paraId="0F6A0A5F">
            <w:pPr>
              <w:pStyle w:val="25"/>
            </w:pPr>
          </w:p>
        </w:tc>
        <w:tc>
          <w:p w14:paraId="0DDC6B9F">
            <w:pPr>
              <w:pStyle w:val="25"/>
            </w:pPr>
            <w:r>
              <w:rPr>
                <w:rFonts w:hint="eastAsia"/>
              </w:rPr>
              <w:t>净费率（开仓）</w:t>
            </w:r>
          </w:p>
        </w:tc>
        <w:tc>
          <w:p w14:paraId="0C7E32C6">
            <w:pPr>
              <w:pStyle w:val="25"/>
            </w:pPr>
            <w:r>
              <w:t>❌</w:t>
            </w:r>
          </w:p>
        </w:tc>
        <w:tc>
          <w:p w14:paraId="00D0E172">
            <w:pPr>
              <w:pStyle w:val="25"/>
            </w:pPr>
            <w:r>
              <w:t>✅</w:t>
            </w:r>
          </w:p>
        </w:tc>
      </w:tr>
      <w:tr w14:paraId="0759E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7DEB44E">
            <w:pPr>
              <w:pStyle w:val="25"/>
            </w:pPr>
          </w:p>
        </w:tc>
        <w:tc>
          <w:p w14:paraId="1E4BED68">
            <w:pPr>
              <w:pStyle w:val="25"/>
            </w:pPr>
          </w:p>
        </w:tc>
        <w:tc>
          <w:p w14:paraId="392DCB5E">
            <w:pPr>
              <w:pStyle w:val="25"/>
            </w:pPr>
            <w:r>
              <w:rPr>
                <w:rFonts w:hint="eastAsia"/>
              </w:rPr>
              <w:t>净留存</w:t>
            </w:r>
          </w:p>
        </w:tc>
        <w:tc>
          <w:p w14:paraId="3C9DC0F6">
            <w:pPr>
              <w:pStyle w:val="25"/>
            </w:pPr>
            <w:r>
              <w:t>❌</w:t>
            </w:r>
          </w:p>
        </w:tc>
        <w:tc>
          <w:p w14:paraId="087CA1F3">
            <w:pPr>
              <w:pStyle w:val="25"/>
            </w:pPr>
            <w:r>
              <w:t>✅</w:t>
            </w:r>
          </w:p>
        </w:tc>
      </w:tr>
      <w:tr w14:paraId="255E9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9D62547">
            <w:pPr>
              <w:pStyle w:val="25"/>
            </w:pPr>
            <w:r>
              <w:rPr>
                <w:rFonts w:hint="eastAsia"/>
              </w:rPr>
              <w:t>移动端</w:t>
            </w:r>
          </w:p>
        </w:tc>
        <w:tc>
          <w:p w14:paraId="54349144">
            <w:pPr>
              <w:pStyle w:val="25"/>
            </w:pPr>
            <w:r>
              <w:rPr>
                <w:rFonts w:hint="eastAsia"/>
              </w:rPr>
              <w:t>业务审批小程序端</w:t>
            </w:r>
          </w:p>
        </w:tc>
        <w:tc>
          <w:p w14:paraId="12654F2F">
            <w:pPr>
              <w:pStyle w:val="25"/>
            </w:pPr>
          </w:p>
        </w:tc>
        <w:tc>
          <w:p w14:paraId="451AA7BF">
            <w:pPr>
              <w:pStyle w:val="25"/>
            </w:pPr>
            <w:r>
              <w:t>❌</w:t>
            </w:r>
          </w:p>
        </w:tc>
        <w:tc>
          <w:p w14:paraId="7E98642E">
            <w:pPr>
              <w:pStyle w:val="25"/>
            </w:pPr>
            <w:r>
              <w:t>✅</w:t>
            </w:r>
          </w:p>
        </w:tc>
      </w:tr>
      <w:tr w14:paraId="441F4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852EB19">
            <w:pPr>
              <w:pStyle w:val="25"/>
            </w:pPr>
          </w:p>
        </w:tc>
        <w:tc>
          <w:p w14:paraId="1207B184">
            <w:pPr>
              <w:pStyle w:val="25"/>
            </w:pPr>
            <w:r>
              <w:rPr>
                <w:rFonts w:hint="eastAsia"/>
              </w:rPr>
              <w:t>业务审批H5版</w:t>
            </w:r>
          </w:p>
        </w:tc>
        <w:tc>
          <w:p w14:paraId="46347ACB">
            <w:pPr>
              <w:pStyle w:val="25"/>
            </w:pPr>
          </w:p>
        </w:tc>
        <w:tc>
          <w:p w14:paraId="21A7A53D">
            <w:pPr>
              <w:pStyle w:val="25"/>
            </w:pPr>
            <w:r>
              <w:t>❌</w:t>
            </w:r>
          </w:p>
        </w:tc>
        <w:tc>
          <w:p w14:paraId="59DB1238">
            <w:pPr>
              <w:pStyle w:val="25"/>
            </w:pPr>
            <w:r>
              <w:t>✅</w:t>
            </w:r>
          </w:p>
        </w:tc>
      </w:tr>
      <w:bookmarkEnd w:id="1"/>
    </w:tbl>
    <w:p w14:paraId="6F18E67B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6F334B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0">
    <w:name w:val="Default Paragraph Font"/>
    <w:semiHidden/>
    <w:unhideWhenUsed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toc 1"/>
    <w:basedOn w:val="1"/>
    <w:next w:val="1"/>
    <w:uiPriority w:val="0"/>
  </w:style>
  <w:style w:type="paragraph" w:styleId="17">
    <w:name w:val="Subtitle"/>
    <w:basedOn w:val="15"/>
    <w:next w:val="3"/>
    <w:link w:val="27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8">
    <w:name w:val="footnote text"/>
    <w:basedOn w:val="1"/>
    <w:unhideWhenUsed/>
    <w:qFormat/>
    <w:uiPriority w:val="9"/>
  </w:style>
  <w:style w:type="character" w:styleId="21">
    <w:name w:val="Hyperlink"/>
    <w:basedOn w:val="22"/>
    <w:uiPriority w:val="0"/>
    <w:rPr>
      <w:color w:val="156082" w:themeColor="accent1"/>
    </w:rPr>
  </w:style>
  <w:style w:type="character" w:customStyle="1" w:styleId="22">
    <w:name w:val="Body Text Char"/>
    <w:basedOn w:val="20"/>
    <w:link w:val="3"/>
    <w:uiPriority w:val="0"/>
  </w:style>
  <w:style w:type="character" w:styleId="23">
    <w:name w:val="footnote reference"/>
    <w:basedOn w:val="22"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character" w:customStyle="1" w:styleId="26">
    <w:name w:val="Title Char"/>
    <w:basedOn w:val="20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7">
    <w:name w:val="Subtitle Char"/>
    <w:basedOn w:val="20"/>
    <w:link w:val="17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8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character" w:customStyle="1" w:styleId="32">
    <w:name w:val="Heading 1 Char"/>
    <w:basedOn w:val="20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3">
    <w:name w:val="Heading 2 Char"/>
    <w:basedOn w:val="20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4">
    <w:name w:val="Heading 3 Char"/>
    <w:basedOn w:val="20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5">
    <w:name w:val="Heading 4 Char"/>
    <w:basedOn w:val="20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6">
    <w:name w:val="Heading 5 Char"/>
    <w:basedOn w:val="20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7">
    <w:name w:val="Heading 6 Char"/>
    <w:basedOn w:val="20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8">
    <w:name w:val="Heading 7 Char"/>
    <w:basedOn w:val="20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9">
    <w:name w:val="Heading 8 Char"/>
    <w:basedOn w:val="20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0">
    <w:name w:val="Heading 9 Char"/>
    <w:basedOn w:val="20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1">
    <w:name w:val="Footnote Block Text"/>
    <w:basedOn w:val="18"/>
    <w:next w:val="18"/>
    <w:unhideWhenUsed/>
    <w:qFormat/>
    <w:uiPriority w:val="9"/>
    <w:pPr>
      <w:spacing w:before="100" w:after="100"/>
      <w:ind w:left="480" w:right="480" w:firstLine="0"/>
    </w:pPr>
  </w:style>
  <w:style w:type="table" w:customStyle="1" w:styleId="4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3">
    <w:name w:val="Definition Term"/>
    <w:basedOn w:val="1"/>
    <w:next w:val="44"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uiPriority w:val="0"/>
  </w:style>
  <w:style w:type="paragraph" w:customStyle="1" w:styleId="45">
    <w:name w:val="Table Caption"/>
    <w:basedOn w:val="12"/>
    <w:uiPriority w:val="0"/>
    <w:pPr>
      <w:keepNext/>
    </w:pPr>
  </w:style>
  <w:style w:type="paragraph" w:customStyle="1" w:styleId="46">
    <w:name w:val="Image Caption"/>
    <w:basedOn w:val="12"/>
    <w:uiPriority w:val="0"/>
  </w:style>
  <w:style w:type="paragraph" w:customStyle="1" w:styleId="47">
    <w:name w:val="Figure"/>
    <w:basedOn w:val="1"/>
    <w:uiPriority w:val="0"/>
  </w:style>
  <w:style w:type="paragraph" w:customStyle="1" w:styleId="48">
    <w:name w:val="Captioned Figure"/>
    <w:basedOn w:val="47"/>
    <w:uiPriority w:val="0"/>
    <w:pPr>
      <w:keepNext/>
    </w:pPr>
  </w:style>
  <w:style w:type="character" w:customStyle="1" w:styleId="49">
    <w:name w:val="Verbatim Char"/>
    <w:basedOn w:val="22"/>
    <w:link w:val="50"/>
    <w:uiPriority w:val="0"/>
    <w:rPr>
      <w:rFonts w:ascii="Consolas" w:hAnsi="Consolas"/>
      <w:sz w:val="22"/>
    </w:rPr>
  </w:style>
  <w:style w:type="paragraph" w:customStyle="1" w:styleId="50">
    <w:name w:val="Source Code"/>
    <w:basedOn w:val="1"/>
    <w:link w:val="49"/>
    <w:uiPriority w:val="0"/>
    <w:pPr>
      <w:wordWrap w:val="0"/>
    </w:pPr>
  </w:style>
  <w:style w:type="character" w:customStyle="1" w:styleId="51">
    <w:name w:val="Section Number"/>
    <w:basedOn w:val="22"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3">
    <w:name w:val="KeywordTok"/>
    <w:basedOn w:val="49"/>
    <w:uiPriority w:val="0"/>
    <w:rPr>
      <w:b/>
      <w:color w:val="007020"/>
    </w:rPr>
  </w:style>
  <w:style w:type="character" w:customStyle="1" w:styleId="54">
    <w:name w:val="DataTypeTok"/>
    <w:basedOn w:val="49"/>
    <w:uiPriority w:val="0"/>
    <w:rPr>
      <w:color w:val="902000"/>
    </w:rPr>
  </w:style>
  <w:style w:type="character" w:customStyle="1" w:styleId="55">
    <w:name w:val="DecValTok"/>
    <w:basedOn w:val="49"/>
    <w:uiPriority w:val="0"/>
    <w:rPr>
      <w:color w:val="40A070"/>
    </w:rPr>
  </w:style>
  <w:style w:type="character" w:customStyle="1" w:styleId="56">
    <w:name w:val="BaseNTok"/>
    <w:basedOn w:val="49"/>
    <w:uiPriority w:val="0"/>
    <w:rPr>
      <w:color w:val="40A070"/>
    </w:rPr>
  </w:style>
  <w:style w:type="character" w:customStyle="1" w:styleId="57">
    <w:name w:val="FloatTok"/>
    <w:basedOn w:val="49"/>
    <w:uiPriority w:val="0"/>
    <w:rPr>
      <w:color w:val="40A070"/>
    </w:rPr>
  </w:style>
  <w:style w:type="character" w:customStyle="1" w:styleId="58">
    <w:name w:val="ConstantTok"/>
    <w:basedOn w:val="49"/>
    <w:uiPriority w:val="0"/>
    <w:rPr>
      <w:color w:val="880000"/>
    </w:rPr>
  </w:style>
  <w:style w:type="character" w:customStyle="1" w:styleId="59">
    <w:name w:val="CharTok"/>
    <w:basedOn w:val="49"/>
    <w:uiPriority w:val="0"/>
    <w:rPr>
      <w:color w:val="4070A0"/>
    </w:rPr>
  </w:style>
  <w:style w:type="character" w:customStyle="1" w:styleId="60">
    <w:name w:val="SpecialCharTok"/>
    <w:basedOn w:val="49"/>
    <w:uiPriority w:val="0"/>
    <w:rPr>
      <w:color w:val="4070A0"/>
    </w:rPr>
  </w:style>
  <w:style w:type="character" w:customStyle="1" w:styleId="61">
    <w:name w:val="StringTok"/>
    <w:basedOn w:val="49"/>
    <w:uiPriority w:val="0"/>
    <w:rPr>
      <w:color w:val="4070A0"/>
    </w:rPr>
  </w:style>
  <w:style w:type="character" w:customStyle="1" w:styleId="62">
    <w:name w:val="VerbatimStringTok"/>
    <w:basedOn w:val="49"/>
    <w:uiPriority w:val="0"/>
    <w:rPr>
      <w:color w:val="4070A0"/>
    </w:rPr>
  </w:style>
  <w:style w:type="character" w:customStyle="1" w:styleId="63">
    <w:name w:val="SpecialStringTok"/>
    <w:basedOn w:val="49"/>
    <w:uiPriority w:val="0"/>
    <w:rPr>
      <w:color w:val="BB6688"/>
    </w:rPr>
  </w:style>
  <w:style w:type="character" w:customStyle="1" w:styleId="64">
    <w:name w:val="ImportTok"/>
    <w:basedOn w:val="49"/>
    <w:uiPriority w:val="0"/>
    <w:rPr>
      <w:b/>
      <w:color w:val="008000"/>
    </w:rPr>
  </w:style>
  <w:style w:type="character" w:customStyle="1" w:styleId="65">
    <w:name w:val="CommentTok"/>
    <w:basedOn w:val="49"/>
    <w:uiPriority w:val="0"/>
    <w:rPr>
      <w:i/>
      <w:color w:val="60A0B0"/>
    </w:rPr>
  </w:style>
  <w:style w:type="character" w:customStyle="1" w:styleId="66">
    <w:name w:val="DocumentationTok"/>
    <w:basedOn w:val="49"/>
    <w:uiPriority w:val="0"/>
    <w:rPr>
      <w:i/>
      <w:color w:val="BA2121"/>
    </w:rPr>
  </w:style>
  <w:style w:type="character" w:customStyle="1" w:styleId="67">
    <w:name w:val="AnnotationTok"/>
    <w:basedOn w:val="49"/>
    <w:uiPriority w:val="0"/>
    <w:rPr>
      <w:b/>
      <w:i/>
      <w:color w:val="60A0B0"/>
    </w:rPr>
  </w:style>
  <w:style w:type="character" w:customStyle="1" w:styleId="68">
    <w:name w:val="CommentVarTok"/>
    <w:basedOn w:val="49"/>
    <w:uiPriority w:val="0"/>
    <w:rPr>
      <w:b/>
      <w:i/>
      <w:color w:val="60A0B0"/>
    </w:rPr>
  </w:style>
  <w:style w:type="character" w:customStyle="1" w:styleId="69">
    <w:name w:val="OtherTok"/>
    <w:basedOn w:val="49"/>
    <w:uiPriority w:val="0"/>
    <w:rPr>
      <w:color w:val="007020"/>
    </w:rPr>
  </w:style>
  <w:style w:type="character" w:customStyle="1" w:styleId="70">
    <w:name w:val="FunctionTok"/>
    <w:basedOn w:val="49"/>
    <w:uiPriority w:val="0"/>
    <w:rPr>
      <w:color w:val="06287E"/>
    </w:rPr>
  </w:style>
  <w:style w:type="character" w:customStyle="1" w:styleId="71">
    <w:name w:val="VariableTok"/>
    <w:basedOn w:val="49"/>
    <w:uiPriority w:val="0"/>
    <w:rPr>
      <w:color w:val="19177C"/>
    </w:rPr>
  </w:style>
  <w:style w:type="character" w:customStyle="1" w:styleId="72">
    <w:name w:val="ControlFlowTok"/>
    <w:basedOn w:val="49"/>
    <w:uiPriority w:val="0"/>
    <w:rPr>
      <w:b/>
      <w:color w:val="007020"/>
    </w:rPr>
  </w:style>
  <w:style w:type="character" w:customStyle="1" w:styleId="73">
    <w:name w:val="OperatorTok"/>
    <w:basedOn w:val="49"/>
    <w:uiPriority w:val="0"/>
    <w:rPr>
      <w:color w:val="666666"/>
    </w:rPr>
  </w:style>
  <w:style w:type="character" w:customStyle="1" w:styleId="74">
    <w:name w:val="BuiltInTok"/>
    <w:basedOn w:val="49"/>
    <w:uiPriority w:val="0"/>
    <w:rPr>
      <w:color w:val="008000"/>
    </w:rPr>
  </w:style>
  <w:style w:type="character" w:customStyle="1" w:styleId="75">
    <w:name w:val="ExtensionTok"/>
    <w:basedOn w:val="49"/>
    <w:uiPriority w:val="0"/>
  </w:style>
  <w:style w:type="character" w:customStyle="1" w:styleId="76">
    <w:name w:val="PreprocessorTok"/>
    <w:basedOn w:val="49"/>
    <w:uiPriority w:val="0"/>
    <w:rPr>
      <w:color w:val="BC7A00"/>
    </w:rPr>
  </w:style>
  <w:style w:type="character" w:customStyle="1" w:styleId="77">
    <w:name w:val="AttributeTok"/>
    <w:basedOn w:val="49"/>
    <w:qFormat/>
    <w:uiPriority w:val="0"/>
    <w:rPr>
      <w:color w:val="7D9029"/>
    </w:rPr>
  </w:style>
  <w:style w:type="character" w:customStyle="1" w:styleId="78">
    <w:name w:val="RegionMarkerTok"/>
    <w:basedOn w:val="49"/>
    <w:qFormat/>
    <w:uiPriority w:val="0"/>
  </w:style>
  <w:style w:type="character" w:customStyle="1" w:styleId="79">
    <w:name w:val="InformationTok"/>
    <w:basedOn w:val="49"/>
    <w:uiPriority w:val="0"/>
    <w:rPr>
      <w:b/>
      <w:i/>
      <w:color w:val="60A0B0"/>
    </w:rPr>
  </w:style>
  <w:style w:type="character" w:customStyle="1" w:styleId="80">
    <w:name w:val="WarningTok"/>
    <w:basedOn w:val="49"/>
    <w:uiPriority w:val="0"/>
    <w:rPr>
      <w:b/>
      <w:i/>
      <w:color w:val="60A0B0"/>
    </w:rPr>
  </w:style>
  <w:style w:type="character" w:customStyle="1" w:styleId="81">
    <w:name w:val="AlertTok"/>
    <w:basedOn w:val="49"/>
    <w:uiPriority w:val="0"/>
    <w:rPr>
      <w:b/>
      <w:color w:val="FF0000"/>
    </w:rPr>
  </w:style>
  <w:style w:type="character" w:customStyle="1" w:styleId="82">
    <w:name w:val="ErrorTok"/>
    <w:basedOn w:val="49"/>
    <w:uiPriority w:val="0"/>
    <w:rPr>
      <w:b/>
      <w:color w:val="FF0000"/>
    </w:rPr>
  </w:style>
  <w:style w:type="character" w:customStyle="1" w:styleId="83">
    <w:name w:val="NormalTok"/>
    <w:basedOn w:val="49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A94CEB97266D4F39B8D7634A26A74971_12</vt:lpwstr>
  </property>
</Properties>
</file>